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1FA8" w:rsidTr="00A31FA8">
        <w:tc>
          <w:tcPr>
            <w:tcW w:w="4927" w:type="dxa"/>
          </w:tcPr>
          <w:p w:rsidR="00A31FA8" w:rsidRDefault="00A31FA8" w:rsidP="00A31FA8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Учебно-методический </w:t>
            </w:r>
          </w:p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художественного образования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31FA8" w:rsidRPr="00A95CBA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А.Ю.Попов</w:t>
            </w:r>
          </w:p>
          <w:p w:rsidR="00A31FA8" w:rsidRDefault="00A31FA8" w:rsidP="00A31FA8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 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20__</w:t>
            </w:r>
            <w:r w:rsidRPr="00A9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31FA8" w:rsidRDefault="00A31FA8" w:rsidP="00A31FA8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5CBA" w:rsidRDefault="00A95CBA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D1570F" w:rsidRPr="003646F8" w:rsidRDefault="00D1570F" w:rsidP="00D1570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о проведении «Творческой школы-201</w:t>
      </w:r>
      <w:r w:rsidR="004B22D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» в Нижегородской области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г. Нижний Новгород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«Творческая школа-20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 xml:space="preserve">9» проводится с </w:t>
      </w:r>
      <w:r w:rsidR="004B22DF" w:rsidRPr="004B22DF">
        <w:rPr>
          <w:rFonts w:ascii="Times New Roman" w:hAnsi="Times New Roman" w:cs="Times New Roman"/>
          <w:sz w:val="24"/>
          <w:szCs w:val="24"/>
          <w:lang w:val="ru-RU"/>
        </w:rPr>
        <w:t>01.06.2019 по 21.06.2019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года в Нижегородской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области (Городецкий район) с целью объединения усилий государственных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негосударственных структур для сохранения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развития отечественной культуры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творческого разви</w:t>
      </w:r>
      <w:r>
        <w:rPr>
          <w:rFonts w:ascii="Times New Roman" w:hAnsi="Times New Roman" w:cs="Times New Roman"/>
          <w:sz w:val="24"/>
          <w:szCs w:val="24"/>
          <w:lang w:val="ru-RU"/>
        </w:rPr>
        <w:t>тия и поддержки одаренных детей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ДМШ, ДШИ и ДХШ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области, повышения профессион</w:t>
      </w:r>
      <w:r>
        <w:rPr>
          <w:rFonts w:ascii="Times New Roman" w:hAnsi="Times New Roman" w:cs="Times New Roman"/>
          <w:sz w:val="24"/>
          <w:szCs w:val="24"/>
          <w:lang w:val="ru-RU"/>
        </w:rPr>
        <w:t>альн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мастерства их преподавателей.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BA6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Основными задачами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 являются</w:t>
      </w:r>
      <w:r w:rsidR="00450BA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0BA6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proofErr w:type="gramStart"/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proofErr w:type="gramEnd"/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одаренных учащихся с ведущими преподавателями разных специальностей г. Москвы 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Новгорода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0BA6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реализация курортно- санаторного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отдыха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450BA6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знакомство с достопримечательностями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Нижегородского края.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Учредители «Творческой школы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1570F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Нижегородской области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22DF" w:rsidRPr="00F54C1B" w:rsidRDefault="004B22D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Департамент культуры администрации города Нижнего Новгорода;</w:t>
      </w:r>
    </w:p>
    <w:p w:rsidR="00201792" w:rsidRPr="00A95CBA" w:rsidRDefault="00D1570F" w:rsidP="00201792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ДПО</w:t>
      </w:r>
      <w:proofErr w:type="gramEnd"/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201792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r w:rsidR="00C41DB5">
        <w:rPr>
          <w:rFonts w:ascii="Times New Roman" w:hAnsi="Times New Roman" w:cs="Times New Roman"/>
          <w:sz w:val="24"/>
          <w:szCs w:val="24"/>
          <w:lang w:val="ru-RU"/>
        </w:rPr>
        <w:t>Городецкого муниципального района Нижегородской области.</w:t>
      </w:r>
    </w:p>
    <w:p w:rsidR="00D1570F" w:rsidRPr="00D1570F" w:rsidRDefault="00D1570F" w:rsidP="00D1570F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570F" w:rsidRPr="00D1570F" w:rsidRDefault="00D1570F" w:rsidP="00D1570F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570F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 «Творческой школы – 201</w:t>
      </w:r>
      <w:r w:rsidR="004B22D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D1570F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1570F" w:rsidRPr="003646F8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>- Министерство культуры Нижегородской области</w:t>
      </w:r>
      <w:r w:rsidR="008B25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570F" w:rsidRPr="00F54C1B" w:rsidRDefault="00D1570F" w:rsidP="00D1570F">
      <w:pPr>
        <w:pStyle w:val="PreformattedText"/>
        <w:ind w:left="567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ДПО</w:t>
      </w:r>
      <w:proofErr w:type="gramEnd"/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проведения:</w:t>
      </w:r>
    </w:p>
    <w:p w:rsidR="00D1570F" w:rsidRPr="00F54C1B" w:rsidRDefault="00D1570F" w:rsidP="00450BA6">
      <w:pPr>
        <w:pStyle w:val="PreformattedText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="004B22DF" w:rsidRPr="004B22D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="004B22DF" w:rsidRPr="004B22DF">
        <w:rPr>
          <w:rFonts w:ascii="Times New Roman" w:hAnsi="Times New Roman" w:cs="Times New Roman"/>
          <w:sz w:val="24"/>
          <w:szCs w:val="24"/>
          <w:lang w:val="ru-RU"/>
        </w:rPr>
        <w:t xml:space="preserve"> 01.06.2019 по 21.06.2019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и мастер-клас</w:t>
      </w:r>
      <w:r>
        <w:rPr>
          <w:rFonts w:ascii="Times New Roman" w:hAnsi="Times New Roman" w:cs="Times New Roman"/>
          <w:sz w:val="24"/>
          <w:szCs w:val="24"/>
          <w:lang w:val="ru-RU"/>
        </w:rPr>
        <w:t>сы с ведущими преподавателями г.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Москвы и г. Нижнего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Новгорода по различным специальностям проводятся на базе Детской школы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искусств «Центр культуры и искусства»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и Детской художественной школы г. Городца.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Проживание, питание и медицинское обслуживание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государственном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бюджетном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учреждении здравоохранения Нижегородской области «Детский са</w:t>
      </w:r>
      <w:r>
        <w:rPr>
          <w:rFonts w:ascii="Times New Roman" w:hAnsi="Times New Roman" w:cs="Times New Roman"/>
          <w:sz w:val="24"/>
          <w:szCs w:val="24"/>
          <w:lang w:val="ru-RU"/>
        </w:rPr>
        <w:t>наторий «Городец».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3646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F8">
        <w:rPr>
          <w:rFonts w:ascii="Times New Roman" w:hAnsi="Times New Roman" w:cs="Times New Roman"/>
          <w:b/>
          <w:sz w:val="24"/>
          <w:szCs w:val="24"/>
          <w:lang w:val="ru-RU"/>
        </w:rPr>
        <w:t>Условия проведения: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Полная стоимость пребывания участника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 (21 день)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7234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>,00 (д</w:t>
      </w:r>
      <w:r w:rsidR="007234CC">
        <w:rPr>
          <w:rFonts w:ascii="Times New Roman" w:hAnsi="Times New Roman" w:cs="Times New Roman"/>
          <w:sz w:val="24"/>
          <w:szCs w:val="24"/>
          <w:lang w:val="ru-RU"/>
        </w:rPr>
        <w:t>вадцат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тысяч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пятьсот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рублей, из которых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10BA9" w:rsidRPr="00710BA9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00 (</w:t>
      </w:r>
      <w:r w:rsidR="00F71099">
        <w:rPr>
          <w:rFonts w:ascii="Times New Roman" w:hAnsi="Times New Roman" w:cs="Times New Roman"/>
          <w:sz w:val="24"/>
          <w:szCs w:val="24"/>
          <w:lang w:val="ru-RU"/>
        </w:rPr>
        <w:t xml:space="preserve">двенадцать тысяч </w:t>
      </w:r>
      <w:proofErr w:type="spellStart"/>
      <w:r w:rsidR="00F71099">
        <w:rPr>
          <w:rFonts w:ascii="Times New Roman" w:hAnsi="Times New Roman" w:cs="Times New Roman"/>
          <w:sz w:val="24"/>
          <w:szCs w:val="24"/>
          <w:lang w:val="ru-RU"/>
        </w:rPr>
        <w:t>пятсот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ру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лей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родители (законные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представители) участников вносят наличными через организатора (куратора)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бухгалтерию </w:t>
      </w:r>
      <w:proofErr w:type="gramStart"/>
      <w:r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УЗ</w:t>
      </w:r>
      <w:proofErr w:type="gramEnd"/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НО «Детский санаторий «Городец» по прибытии, а оставшуюся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0BA9" w:rsidRPr="00710BA9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00,00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рублей)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вносят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организаторы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="00F05CE7" w:rsidRPr="00F54C1B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5CE7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администрации г. Нижнего Новгорода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С детьми направляются ответственные сопровождающие лица, организаторы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человека на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для вывоза детей на занятия, мастер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классы и экскурсии.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Пребывание организатора в </w:t>
      </w:r>
      <w:proofErr w:type="gramStart"/>
      <w:r w:rsidR="00301F65" w:rsidRPr="00F54C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01F65" w:rsidRPr="00F54C1B">
        <w:rPr>
          <w:rFonts w:ascii="Times New Roman" w:hAnsi="Times New Roman" w:cs="Times New Roman"/>
          <w:sz w:val="24"/>
          <w:szCs w:val="24"/>
          <w:lang w:val="ru-RU"/>
        </w:rPr>
        <w:t>УЗ</w:t>
      </w:r>
      <w:proofErr w:type="gramEnd"/>
      <w:r w:rsidR="00301F65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НО «Детский санаторий «Городец»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оплачивает организатор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ДПО НО 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F05CE7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Доставка детей к месту отдыха и обратно обеспечивается администрацией санатория,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месту ежедневных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проведения концертных мероприятий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организаторами «Творческой школы—20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Во время отдыха детей планируется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концерты и выставки работ уч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астников «Творческой школы- 201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» для жителей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города Городца, Городецког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о района, Нижегородской области.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Смена завершается заключительным концертом участников «Творческой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C3A4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на территории г. Городец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для детей, находящихся в санатории и населения г. Городца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, а также фуршетным столом для участников и гостей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570F" w:rsidRPr="00F54C1B" w:rsidRDefault="00A31FA8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Участникам, преподавателям и организаторам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«Творческой школы-20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» вручаются памятные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подарки, 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сувениры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1570F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сертификаты</w:t>
      </w:r>
      <w:r w:rsidR="00D1570F" w:rsidRPr="00F54C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Расходы на организацию и проведение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», в том числе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оплату труда, проживание и питание профессорско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преподавательского состава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производится в соответствии с утвержденной сметой «Творческой школы-20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4018F8" w:rsidRDefault="00D1570F" w:rsidP="00D1570F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Участники «Творческой школы–201</w:t>
      </w:r>
      <w:r w:rsidR="004B22D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018F8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D82EA5" w:rsidRDefault="00D82EA5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участия необходимо направить в учебно-методический центр заявку, заполненную по форме в срок до 08.05.2019г.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К участию в «Творческой школе-20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05CE7">
        <w:rPr>
          <w:rFonts w:ascii="Times New Roman" w:hAnsi="Times New Roman" w:cs="Times New Roman"/>
          <w:sz w:val="24"/>
          <w:szCs w:val="24"/>
          <w:lang w:val="ru-RU"/>
        </w:rPr>
        <w:t>допускаются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одаренные дети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профессионально ориентированные учащиеся старших классов детских музыкальных,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художественных школ и школ искусств Нижегородской области</w:t>
      </w:r>
      <w:r w:rsidR="00E15EEE" w:rsidRPr="00E1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лауреаты конкурсов, стипендиаты различного уровня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всего 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в возрасте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15 лет.</w:t>
      </w: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Отбор участников «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школы-201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» осуществля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организаторы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школы-201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37D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1FA8">
        <w:rPr>
          <w:rFonts w:ascii="Times New Roman" w:hAnsi="Times New Roman" w:cs="Times New Roman"/>
          <w:sz w:val="24"/>
          <w:szCs w:val="24"/>
          <w:lang w:val="ru-RU"/>
        </w:rPr>
        <w:t xml:space="preserve"> Решение оформляется итоговым протоколом.</w:t>
      </w:r>
    </w:p>
    <w:p w:rsidR="00D1570F" w:rsidRPr="00F54C1B" w:rsidRDefault="00D1570F" w:rsidP="00D1570F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D1570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Прошедшие отбор участники предоставляют в </w:t>
      </w:r>
      <w:proofErr w:type="gramStart"/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 xml:space="preserve">ГБУ 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ДПО</w:t>
      </w:r>
      <w:proofErr w:type="gramEnd"/>
      <w:r w:rsidR="00201792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01792">
        <w:rPr>
          <w:rFonts w:ascii="Times New Roman" w:hAnsi="Times New Roman" w:cs="Times New Roman"/>
          <w:sz w:val="24"/>
          <w:szCs w:val="24"/>
          <w:lang w:val="ru-RU"/>
        </w:rPr>
        <w:t>Учебно-методический центр художественного образования</w:t>
      </w:r>
      <w:r w:rsidR="00201792" w:rsidRPr="00A95C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заявку (письмо за подписью директора школы) с указанием ФИО участника,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класса, специальности, ФИО и звание преподавателя, репертуар для занятий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перечня заслуг учащегося;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санаторно-курортную карту;</w:t>
      </w:r>
    </w:p>
    <w:p w:rsidR="00D1570F" w:rsidRPr="00F54C1B" w:rsidRDefault="00D1570F" w:rsidP="00D1570F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 родителей на организатора (куратора) для вывоза детей на занятия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г. Городец и на оплату наличной части стоимости путевки.</w:t>
      </w:r>
    </w:p>
    <w:p w:rsidR="00D1570F" w:rsidRPr="00F54C1B" w:rsidRDefault="00D1570F" w:rsidP="00D157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Примечание: при отказе родителей (законных представителей) участников школы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оплаченной путевки по любой причине, внесенная ими сумма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возвращается, а при отказе от путевки без уважительной причины родители (законные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представители) должны внести сумму неустойки за каждый неиспользованный день,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исходя из полн</w:t>
      </w:r>
      <w:r w:rsidR="00E15EEE">
        <w:rPr>
          <w:rFonts w:ascii="Times New Roman" w:hAnsi="Times New Roman" w:cs="Times New Roman"/>
          <w:sz w:val="24"/>
          <w:szCs w:val="24"/>
          <w:lang w:val="ru-RU"/>
        </w:rPr>
        <w:t>ой стоимости санаторной путевки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за один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4C1B">
        <w:rPr>
          <w:rFonts w:ascii="Times New Roman" w:hAnsi="Times New Roman" w:cs="Times New Roman"/>
          <w:sz w:val="24"/>
          <w:szCs w:val="24"/>
          <w:lang w:val="ru-RU"/>
        </w:rPr>
        <w:t>койко</w:t>
      </w:r>
      <w:proofErr w:type="spellEnd"/>
      <w:r w:rsidRPr="00F54C1B">
        <w:rPr>
          <w:rFonts w:ascii="Times New Roman" w:hAnsi="Times New Roman" w:cs="Times New Roman"/>
          <w:sz w:val="24"/>
          <w:szCs w:val="24"/>
          <w:lang w:val="ru-RU"/>
        </w:rPr>
        <w:t>/день на расчетный счет одного из учредителей.</w:t>
      </w: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>Участники школы могут быть сняты со смены за нарушение внутреннего режима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санатория, неудовлетворительное поведение по решению куратора. Забирать детей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>санатория без согласования с куратором смены и персоналом санатория не допускается.</w:t>
      </w: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70F" w:rsidRPr="00F54C1B" w:rsidRDefault="00D1570F" w:rsidP="008B257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Справки о конкретных направлениях (специальностях) </w:t>
      </w:r>
      <w:r w:rsidR="008B2576" w:rsidRPr="00F54C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576" w:rsidRPr="00537D24">
        <w:rPr>
          <w:rFonts w:ascii="Times New Roman" w:hAnsi="Times New Roman" w:cs="Times New Roman"/>
          <w:sz w:val="24"/>
          <w:szCs w:val="24"/>
          <w:lang w:val="ru-RU"/>
        </w:rPr>
        <w:t>Творческой школы-201</w:t>
      </w:r>
      <w:r w:rsidR="004B22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B2576" w:rsidRPr="00537D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4C1B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телефонам:</w:t>
      </w:r>
    </w:p>
    <w:p w:rsidR="00D1570F" w:rsidRDefault="00301F65" w:rsidP="00A31FA8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(831) 216-19-39- </w:t>
      </w:r>
      <w:proofErr w:type="gramStart"/>
      <w:r w:rsidR="00A31FA8" w:rsidRPr="00A31FA8">
        <w:rPr>
          <w:rFonts w:ascii="Times New Roman" w:hAnsi="Times New Roman" w:cs="Times New Roman"/>
          <w:i/>
          <w:sz w:val="24"/>
          <w:szCs w:val="24"/>
          <w:lang w:val="ru-RU"/>
        </w:rPr>
        <w:t>ГБУ ДПО</w:t>
      </w:r>
      <w:proofErr w:type="gramEnd"/>
      <w:r w:rsidR="00A31FA8" w:rsidRPr="00A31F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 «Учебно-методический центр художественного образования»</w:t>
      </w:r>
      <w:r w:rsidR="00A31F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8224E" w:rsidRDefault="00B8224E" w:rsidP="00A31FA8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8224E" w:rsidRDefault="00B8224E" w:rsidP="00A31FA8">
      <w:pPr>
        <w:pStyle w:val="Preformatted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812"/>
        <w:gridCol w:w="5042"/>
      </w:tblGrid>
      <w:tr w:rsidR="00B8224E" w:rsidRPr="00B8224E" w:rsidTr="00F157D8">
        <w:tc>
          <w:tcPr>
            <w:tcW w:w="5493" w:type="dxa"/>
            <w:shd w:val="clear" w:color="auto" w:fill="auto"/>
          </w:tcPr>
          <w:p w:rsidR="00B8224E" w:rsidRPr="00B8224E" w:rsidRDefault="00B8224E" w:rsidP="00F157D8">
            <w:pPr>
              <w:pStyle w:val="a4"/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B8224E" w:rsidRPr="00B8224E" w:rsidRDefault="00B8224E" w:rsidP="00F157D8">
            <w:pPr>
              <w:pStyle w:val="a4"/>
              <w:spacing w:line="360" w:lineRule="auto"/>
              <w:contextualSpacing/>
              <w:jc w:val="right"/>
              <w:rPr>
                <w:b/>
                <w:color w:val="000000"/>
              </w:rPr>
            </w:pPr>
            <w:r w:rsidRPr="00B8224E">
              <w:rPr>
                <w:b/>
                <w:color w:val="000000"/>
              </w:rPr>
              <w:t xml:space="preserve">Директору </w:t>
            </w:r>
          </w:p>
          <w:p w:rsidR="00B8224E" w:rsidRPr="00B8224E" w:rsidRDefault="00B8224E" w:rsidP="00F157D8">
            <w:pPr>
              <w:pStyle w:val="a4"/>
              <w:spacing w:line="360" w:lineRule="auto"/>
              <w:contextualSpacing/>
              <w:jc w:val="right"/>
              <w:rPr>
                <w:color w:val="000000"/>
              </w:rPr>
            </w:pPr>
            <w:r w:rsidRPr="00B8224E">
              <w:rPr>
                <w:color w:val="000000"/>
              </w:rPr>
              <w:t xml:space="preserve">ГБУ </w:t>
            </w:r>
            <w:proofErr w:type="gramStart"/>
            <w:r w:rsidRPr="00B8224E">
              <w:rPr>
                <w:color w:val="000000"/>
              </w:rPr>
              <w:t>ДПО</w:t>
            </w:r>
            <w:proofErr w:type="gramEnd"/>
            <w:r w:rsidRPr="00B8224E">
              <w:rPr>
                <w:color w:val="000000"/>
              </w:rPr>
              <w:t xml:space="preserve"> НО «Учебно-методический центр художественного образования»</w:t>
            </w:r>
          </w:p>
          <w:p w:rsidR="00B8224E" w:rsidRPr="00B8224E" w:rsidRDefault="00B8224E" w:rsidP="00F157D8">
            <w:pPr>
              <w:pStyle w:val="a4"/>
              <w:spacing w:line="360" w:lineRule="auto"/>
              <w:contextualSpacing/>
              <w:jc w:val="right"/>
              <w:rPr>
                <w:b/>
                <w:color w:val="000000"/>
              </w:rPr>
            </w:pPr>
            <w:r w:rsidRPr="00B8224E">
              <w:rPr>
                <w:color w:val="000000"/>
              </w:rPr>
              <w:t>Попову А.Ю.</w:t>
            </w:r>
          </w:p>
        </w:tc>
      </w:tr>
    </w:tbl>
    <w:p w:rsidR="00B8224E" w:rsidRPr="00B8224E" w:rsidRDefault="00B8224E" w:rsidP="00B8224E">
      <w:pPr>
        <w:pStyle w:val="a4"/>
        <w:spacing w:line="360" w:lineRule="auto"/>
        <w:contextualSpacing/>
        <w:rPr>
          <w:b/>
          <w:color w:val="000000"/>
        </w:rPr>
      </w:pPr>
    </w:p>
    <w:p w:rsidR="00B8224E" w:rsidRPr="00B8224E" w:rsidRDefault="00B8224E" w:rsidP="00B8224E">
      <w:pPr>
        <w:pStyle w:val="a4"/>
        <w:spacing w:line="360" w:lineRule="auto"/>
        <w:contextualSpacing/>
        <w:rPr>
          <w:b/>
          <w:color w:val="000000"/>
        </w:rPr>
      </w:pPr>
    </w:p>
    <w:p w:rsidR="00B8224E" w:rsidRPr="00B8224E" w:rsidRDefault="00B8224E" w:rsidP="00B8224E">
      <w:pPr>
        <w:pStyle w:val="a4"/>
        <w:spacing w:line="360" w:lineRule="auto"/>
        <w:contextualSpacing/>
        <w:jc w:val="center"/>
        <w:rPr>
          <w:b/>
          <w:color w:val="000000"/>
        </w:rPr>
      </w:pPr>
      <w:r w:rsidRPr="00B8224E">
        <w:rPr>
          <w:b/>
          <w:color w:val="000000"/>
        </w:rPr>
        <w:t>ЗАЯВКА</w:t>
      </w:r>
    </w:p>
    <w:p w:rsidR="00B8224E" w:rsidRPr="00B8224E" w:rsidRDefault="00B8224E" w:rsidP="00B8224E">
      <w:pPr>
        <w:pStyle w:val="a4"/>
        <w:spacing w:line="360" w:lineRule="auto"/>
        <w:contextualSpacing/>
        <w:jc w:val="center"/>
        <w:rPr>
          <w:b/>
          <w:i/>
          <w:color w:val="000000"/>
        </w:rPr>
      </w:pPr>
      <w:r w:rsidRPr="00B8224E">
        <w:rPr>
          <w:b/>
          <w:i/>
          <w:color w:val="000000"/>
        </w:rPr>
        <w:t>на участие в летней творческой школе – 2019.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3622"/>
        <w:gridCol w:w="5381"/>
      </w:tblGrid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</w:t>
            </w: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Преподаватель: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преподават</w:t>
            </w: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родителей</w:t>
            </w:r>
            <w:r w:rsidRPr="00B82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Репертуар: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E" w:rsidRPr="00B8224E" w:rsidTr="00F157D8">
        <w:tc>
          <w:tcPr>
            <w:tcW w:w="3793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2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заслуг учащегося</w:t>
            </w:r>
          </w:p>
        </w:tc>
        <w:tc>
          <w:tcPr>
            <w:tcW w:w="5918" w:type="dxa"/>
          </w:tcPr>
          <w:p w:rsidR="00B8224E" w:rsidRPr="00B8224E" w:rsidRDefault="00B8224E" w:rsidP="00F15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4E" w:rsidRPr="00B8224E" w:rsidRDefault="00B8224E" w:rsidP="00B8224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8224E" w:rsidRPr="00B8224E" w:rsidRDefault="00B8224E" w:rsidP="00B8224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8224E" w:rsidRPr="00B8224E" w:rsidRDefault="00B8224E" w:rsidP="00B8224E">
      <w:pPr>
        <w:spacing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24E" w:rsidRPr="00B8224E" w:rsidRDefault="00B8224E" w:rsidP="00B8224E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224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B8224E" w:rsidRPr="00B8224E" w:rsidRDefault="00B8224E" w:rsidP="00A31F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299" w:rsidRPr="00B8224E" w:rsidRDefault="00B75299">
      <w:pPr>
        <w:rPr>
          <w:rFonts w:ascii="Times New Roman" w:hAnsi="Times New Roman" w:cs="Times New Roman"/>
          <w:sz w:val="24"/>
          <w:szCs w:val="24"/>
        </w:rPr>
      </w:pPr>
    </w:p>
    <w:sectPr w:rsidR="00B75299" w:rsidRPr="00B8224E" w:rsidSect="00301F6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0F"/>
    <w:rsid w:val="001B0957"/>
    <w:rsid w:val="00201792"/>
    <w:rsid w:val="00301F65"/>
    <w:rsid w:val="003A3D6C"/>
    <w:rsid w:val="003C3A43"/>
    <w:rsid w:val="00450BA6"/>
    <w:rsid w:val="004B22DF"/>
    <w:rsid w:val="005A6363"/>
    <w:rsid w:val="0070356F"/>
    <w:rsid w:val="00710BA9"/>
    <w:rsid w:val="007234CC"/>
    <w:rsid w:val="008061C0"/>
    <w:rsid w:val="008155DF"/>
    <w:rsid w:val="0081767C"/>
    <w:rsid w:val="008B2576"/>
    <w:rsid w:val="0091204D"/>
    <w:rsid w:val="00A030CB"/>
    <w:rsid w:val="00A31FA8"/>
    <w:rsid w:val="00A95CBA"/>
    <w:rsid w:val="00AB20F1"/>
    <w:rsid w:val="00B75299"/>
    <w:rsid w:val="00B8224E"/>
    <w:rsid w:val="00C41DB5"/>
    <w:rsid w:val="00C671A2"/>
    <w:rsid w:val="00CA19E7"/>
    <w:rsid w:val="00D1570F"/>
    <w:rsid w:val="00D82EA5"/>
    <w:rsid w:val="00E032F7"/>
    <w:rsid w:val="00E15EEE"/>
    <w:rsid w:val="00EA0122"/>
    <w:rsid w:val="00F05CE7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35AF"/>
  <w15:docId w15:val="{A34C90A6-D0E2-495F-9C6E-26DD4DB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D1570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rsid w:val="00A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cp:lastPrinted>2017-11-28T09:16:00Z</cp:lastPrinted>
  <dcterms:created xsi:type="dcterms:W3CDTF">2019-04-24T07:01:00Z</dcterms:created>
  <dcterms:modified xsi:type="dcterms:W3CDTF">2019-04-24T07:57:00Z</dcterms:modified>
</cp:coreProperties>
</file>