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AE" w:rsidRPr="001169C2" w:rsidRDefault="001076F2" w:rsidP="009677AE">
      <w:pPr>
        <w:ind w:firstLine="708"/>
        <w:rPr>
          <w:rFonts w:ascii="Times New Roman" w:hAnsi="Times New Roman"/>
          <w:bCs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-174625</wp:posOffset>
            </wp:positionV>
            <wp:extent cx="1831975" cy="1384300"/>
            <wp:effectExtent l="0" t="0" r="0" b="0"/>
            <wp:wrapSquare wrapText="bothSides"/>
            <wp:docPr id="5" name="Рисунок 2" descr="mk_eh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k_eh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7AE" w:rsidRPr="001169C2">
        <w:rPr>
          <w:rFonts w:ascii="Times New Roman" w:hAnsi="Times New Roman"/>
          <w:bCs/>
          <w:lang w:val="ru-RU"/>
        </w:rPr>
        <w:t>УТВЕРЖДАЮ</w:t>
      </w:r>
    </w:p>
    <w:p w:rsidR="009677AE" w:rsidRPr="001169C2" w:rsidRDefault="009677AE" w:rsidP="009677AE">
      <w:pPr>
        <w:ind w:firstLine="708"/>
        <w:rPr>
          <w:rFonts w:ascii="Times New Roman" w:hAnsi="Times New Roman"/>
          <w:bCs/>
          <w:lang w:val="ru-RU"/>
        </w:rPr>
      </w:pPr>
      <w:r w:rsidRPr="001169C2">
        <w:rPr>
          <w:rFonts w:ascii="Times New Roman" w:hAnsi="Times New Roman"/>
          <w:bCs/>
          <w:lang w:val="ru-RU"/>
        </w:rPr>
        <w:t>Директор Государственного бюджетного учреждения</w:t>
      </w:r>
    </w:p>
    <w:p w:rsidR="009677AE" w:rsidRDefault="009677AE" w:rsidP="009677AE">
      <w:pPr>
        <w:ind w:firstLine="708"/>
        <w:rPr>
          <w:rFonts w:ascii="Times New Roman" w:hAnsi="Times New Roman"/>
          <w:bCs/>
          <w:lang w:val="ru-RU"/>
        </w:rPr>
      </w:pPr>
      <w:r w:rsidRPr="001169C2">
        <w:rPr>
          <w:rFonts w:ascii="Times New Roman" w:hAnsi="Times New Roman"/>
          <w:bCs/>
          <w:lang w:val="ru-RU"/>
        </w:rPr>
        <w:t>дополнительного профессионального образования</w:t>
      </w:r>
    </w:p>
    <w:p w:rsidR="009677AE" w:rsidRDefault="009677AE" w:rsidP="009677AE">
      <w:pPr>
        <w:ind w:left="2124" w:firstLine="708"/>
        <w:rPr>
          <w:rFonts w:ascii="Times New Roman" w:hAnsi="Times New Roman"/>
          <w:bCs/>
          <w:lang w:val="ru-RU"/>
        </w:rPr>
      </w:pPr>
      <w:r w:rsidRPr="001169C2">
        <w:rPr>
          <w:rFonts w:ascii="Times New Roman" w:hAnsi="Times New Roman"/>
          <w:bCs/>
          <w:lang w:val="ru-RU"/>
        </w:rPr>
        <w:t>Нижегородской области «</w:t>
      </w:r>
      <w:r>
        <w:rPr>
          <w:rFonts w:ascii="Times New Roman" w:hAnsi="Times New Roman"/>
          <w:bCs/>
          <w:lang w:val="ru-RU"/>
        </w:rPr>
        <w:t>Учебно-методический центр</w:t>
      </w:r>
    </w:p>
    <w:p w:rsidR="00130776" w:rsidRPr="000C4C89" w:rsidRDefault="009677AE" w:rsidP="0006057C">
      <w:pPr>
        <w:ind w:firstLine="708"/>
        <w:rPr>
          <w:rFonts w:ascii="Times New Roman" w:hAnsi="Times New Roman"/>
          <w:bCs/>
          <w:lang w:val="ru-RU"/>
        </w:rPr>
      </w:pPr>
      <w:r w:rsidRPr="001169C2">
        <w:rPr>
          <w:rFonts w:ascii="Times New Roman" w:hAnsi="Times New Roman"/>
          <w:bCs/>
          <w:lang w:val="ru-RU"/>
        </w:rPr>
        <w:t>художественного образования»</w:t>
      </w:r>
    </w:p>
    <w:p w:rsidR="00151A1E" w:rsidRDefault="009677AE" w:rsidP="00B70F3A">
      <w:pPr>
        <w:ind w:firstLine="708"/>
        <w:rPr>
          <w:rFonts w:ascii="Times New Roman" w:hAnsi="Times New Roman"/>
          <w:bCs/>
          <w:lang w:val="ru-RU"/>
        </w:rPr>
      </w:pPr>
      <w:r w:rsidRPr="000C4C89">
        <w:rPr>
          <w:rFonts w:ascii="Times New Roman" w:hAnsi="Times New Roman"/>
          <w:b/>
          <w:bCs/>
          <w:lang w:val="ru-RU"/>
        </w:rPr>
        <w:t xml:space="preserve">___________________________ </w:t>
      </w:r>
      <w:r w:rsidRPr="000C4C89">
        <w:rPr>
          <w:rFonts w:ascii="Times New Roman" w:hAnsi="Times New Roman"/>
          <w:bCs/>
          <w:lang w:val="ru-RU"/>
        </w:rPr>
        <w:t>А.Ю. Попов</w:t>
      </w:r>
    </w:p>
    <w:p w:rsidR="00B70F3A" w:rsidRDefault="00B70F3A" w:rsidP="00D312FC">
      <w:pPr>
        <w:rPr>
          <w:rFonts w:ascii="Times New Roman" w:hAnsi="Times New Roman"/>
          <w:bCs/>
          <w:lang w:val="ru-RU"/>
        </w:rPr>
      </w:pPr>
    </w:p>
    <w:p w:rsidR="00B70F3A" w:rsidRDefault="009677AE" w:rsidP="0006057C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D6FA8">
        <w:rPr>
          <w:rFonts w:ascii="Times New Roman" w:hAnsi="Times New Roman"/>
          <w:b/>
          <w:bCs/>
          <w:sz w:val="26"/>
          <w:szCs w:val="26"/>
          <w:lang w:val="ru-RU"/>
        </w:rPr>
        <w:t>Программа курсов повышения квалиф</w:t>
      </w:r>
      <w:r w:rsidR="0006057C">
        <w:rPr>
          <w:rFonts w:ascii="Times New Roman" w:hAnsi="Times New Roman"/>
          <w:b/>
          <w:bCs/>
          <w:sz w:val="26"/>
          <w:szCs w:val="26"/>
          <w:lang w:val="ru-RU"/>
        </w:rPr>
        <w:t xml:space="preserve">икации </w:t>
      </w:r>
      <w:r w:rsidR="005173B4">
        <w:rPr>
          <w:rFonts w:ascii="Times New Roman" w:hAnsi="Times New Roman"/>
          <w:b/>
          <w:bCs/>
          <w:sz w:val="26"/>
          <w:szCs w:val="26"/>
          <w:lang w:val="ru-RU"/>
        </w:rPr>
        <w:t xml:space="preserve">для </w:t>
      </w:r>
      <w:r w:rsidR="00B44178">
        <w:rPr>
          <w:rFonts w:ascii="Times New Roman" w:hAnsi="Times New Roman"/>
          <w:b/>
          <w:bCs/>
          <w:sz w:val="26"/>
          <w:szCs w:val="26"/>
          <w:lang w:val="ru-RU"/>
        </w:rPr>
        <w:t xml:space="preserve">преподавателей общеобразовательных дисциплин </w:t>
      </w:r>
    </w:p>
    <w:p w:rsidR="007A3B63" w:rsidRPr="007A3B63" w:rsidRDefault="0006057C" w:rsidP="007A3B63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6057C">
        <w:rPr>
          <w:rFonts w:ascii="Times New Roman" w:hAnsi="Times New Roman"/>
          <w:sz w:val="26"/>
          <w:szCs w:val="26"/>
          <w:lang w:val="ru-RU"/>
        </w:rPr>
        <w:t>«</w:t>
      </w:r>
      <w:r w:rsidR="000E4D0A">
        <w:rPr>
          <w:rFonts w:ascii="Times New Roman" w:hAnsi="Times New Roman"/>
          <w:sz w:val="26"/>
          <w:szCs w:val="26"/>
          <w:lang w:val="ru-RU"/>
        </w:rPr>
        <w:t>Коммуникативная культура педагога</w:t>
      </w:r>
      <w:r w:rsidRPr="0006057C">
        <w:rPr>
          <w:rFonts w:ascii="Times New Roman" w:hAnsi="Times New Roman"/>
          <w:sz w:val="26"/>
          <w:szCs w:val="26"/>
          <w:lang w:val="ru-RU"/>
        </w:rPr>
        <w:t>»</w:t>
      </w:r>
    </w:p>
    <w:p w:rsidR="009D6FA8" w:rsidRDefault="00D64536" w:rsidP="00D312FC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(</w:t>
      </w:r>
      <w:r w:rsidR="00A74DB9">
        <w:rPr>
          <w:rFonts w:ascii="Times New Roman" w:hAnsi="Times New Roman"/>
          <w:bCs/>
          <w:sz w:val="26"/>
          <w:szCs w:val="26"/>
          <w:lang w:val="ru-RU"/>
        </w:rPr>
        <w:t>36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часов</w:t>
      </w:r>
      <w:r w:rsidR="009D6FA8" w:rsidRPr="009D6FA8">
        <w:rPr>
          <w:rFonts w:ascii="Times New Roman" w:hAnsi="Times New Roman"/>
          <w:bCs/>
          <w:sz w:val="26"/>
          <w:szCs w:val="26"/>
          <w:lang w:val="ru-RU"/>
        </w:rPr>
        <w:t>)</w:t>
      </w:r>
    </w:p>
    <w:p w:rsidR="00B44178" w:rsidRPr="00130776" w:rsidRDefault="00E44738" w:rsidP="00B44178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преподаватель: кандидат педагогических наук, доцент, ученый секретарь ГБУ ДПО НИРО</w:t>
      </w:r>
      <w:r w:rsidR="00B44178">
        <w:rPr>
          <w:rFonts w:ascii="Times New Roman" w:hAnsi="Times New Roman"/>
          <w:bCs/>
          <w:lang w:val="ru-RU"/>
        </w:rPr>
        <w:t xml:space="preserve"> Агафонцева Людмила Владимировна</w:t>
      </w:r>
    </w:p>
    <w:tbl>
      <w:tblPr>
        <w:tblpPr w:leftFromText="180" w:rightFromText="180" w:vertAnchor="text" w:horzAnchor="margin" w:tblpXSpec="center" w:tblpY="22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474"/>
        <w:gridCol w:w="6464"/>
        <w:gridCol w:w="2268"/>
      </w:tblGrid>
      <w:tr w:rsidR="00042C4F" w:rsidRPr="007B3B7C" w:rsidTr="007B3B7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7" w:type="dxa"/>
            <w:tcBorders>
              <w:bottom w:val="single" w:sz="18" w:space="0" w:color="auto"/>
            </w:tcBorders>
          </w:tcPr>
          <w:p w:rsidR="00042C4F" w:rsidRPr="007B3B7C" w:rsidRDefault="00042C4F" w:rsidP="007B3B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042C4F" w:rsidRPr="007B3B7C" w:rsidRDefault="00042C4F" w:rsidP="007B3B7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6464" w:type="dxa"/>
            <w:tcBorders>
              <w:bottom w:val="single" w:sz="18" w:space="0" w:color="auto"/>
            </w:tcBorders>
            <w:vAlign w:val="center"/>
          </w:tcPr>
          <w:p w:rsidR="00042C4F" w:rsidRPr="007B3B7C" w:rsidRDefault="00042C4F" w:rsidP="007B3B7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042C4F" w:rsidRPr="007B3B7C" w:rsidRDefault="00042C4F" w:rsidP="007B3B7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</w:tr>
      <w:tr w:rsidR="00127060" w:rsidRPr="007B3B7C" w:rsidTr="007B3B7C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9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27060" w:rsidRPr="007B3B7C" w:rsidRDefault="00127060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7B3B7C"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.04.201</w:t>
            </w:r>
            <w:r w:rsidR="007B3B7C"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(понедельник)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7060" w:rsidRPr="007B3B7C" w:rsidRDefault="006820BF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7B3B7C" w:rsidRPr="007B3B7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7B3B7C" w:rsidRPr="007B3B7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7B3B7C" w:rsidRPr="007B3B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7B3B7C" w:rsidRPr="007B3B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  <w:r w:rsidR="007B3B7C" w:rsidRPr="007B3B7C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4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7060" w:rsidRPr="007B3B7C" w:rsidRDefault="00127060" w:rsidP="007B3B7C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Регистрация слушателей курсов.</w:t>
            </w:r>
          </w:p>
          <w:p w:rsidR="00F95DE9" w:rsidRPr="007B3B7C" w:rsidRDefault="00127060" w:rsidP="007B3B7C">
            <w:pP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Беляев Александр Викторович </w:t>
            </w:r>
            <w:r w:rsidR="00CC07AF" w:rsidRPr="007B3B7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-</w:t>
            </w:r>
            <w:r w:rsidRPr="007B3B7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начальник </w:t>
            </w:r>
            <w:r w:rsidR="00CC07AF" w:rsidRPr="007B3B7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отдела повышения квалификации и аттестации</w:t>
            </w:r>
            <w:r w:rsidRPr="007B3B7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педагогических работников ГБУ ДПО НО УМЦ</w:t>
            </w:r>
            <w:r w:rsidR="00852A94" w:rsidRPr="007B3B7C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bottom w:val="nil"/>
            </w:tcBorders>
          </w:tcPr>
          <w:p w:rsidR="00127060" w:rsidRPr="00394E59" w:rsidRDefault="00127060" w:rsidP="00394E5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ГБУ ДПО НО УМЦ</w:t>
            </w:r>
            <w:bookmarkStart w:id="0" w:name="_GoBack"/>
            <w:bookmarkEnd w:id="0"/>
          </w:p>
          <w:p w:rsidR="00127060" w:rsidRPr="007B3B7C" w:rsidRDefault="00127060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адрес: г.Н.Новгород</w:t>
            </w:r>
          </w:p>
          <w:p w:rsidR="00127060" w:rsidRPr="007B3B7C" w:rsidRDefault="00127060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ул.Короленко, д.11в</w:t>
            </w:r>
          </w:p>
          <w:p w:rsidR="00127060" w:rsidRPr="007B3B7C" w:rsidRDefault="00127060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отв.</w:t>
            </w:r>
            <w:r w:rsidR="00852A94" w:rsidRPr="007B3B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Беляев А.В.</w:t>
            </w:r>
          </w:p>
        </w:tc>
      </w:tr>
      <w:tr w:rsidR="007B3B7C" w:rsidRPr="007B3B7C" w:rsidTr="00394E59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97" w:type="dxa"/>
            <w:vMerge/>
            <w:textDirection w:val="btLr"/>
          </w:tcPr>
          <w:p w:rsidR="007B3B7C" w:rsidRPr="007B3B7C" w:rsidRDefault="007B3B7C" w:rsidP="007B3B7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09.00-12.00</w:t>
            </w: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 xml:space="preserve">Понятие о коммуникации, ее функции. Речевая культура педагога – важнейший признак его профессионализма. Речь «правильная» и речь «хорошая», их компоненты. 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Коммуникативные качества речи как система, обеспечивающая целесообразное применение языка в целях общения. Педагогическое общение: сущность, специфика, функции. Сфера обучения как «зона повышенной речевой ответственности.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97" w:type="dxa"/>
            <w:vMerge/>
            <w:textDirection w:val="btLr"/>
          </w:tcPr>
          <w:p w:rsidR="007B3B7C" w:rsidRPr="007B3B7C" w:rsidRDefault="007B3B7C" w:rsidP="007B3B7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12.00-12.30</w:t>
            </w: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97" w:type="dxa"/>
            <w:vMerge/>
            <w:textDirection w:val="btLr"/>
          </w:tcPr>
          <w:p w:rsidR="007B3B7C" w:rsidRPr="007B3B7C" w:rsidRDefault="007B3B7C" w:rsidP="007B3B7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12.30-15.30</w:t>
            </w: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Коммуникативные качества речи: правильность, логичность, точность, богатство, выразительность, чистота речи, уместность. Практикум.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97" w:type="dxa"/>
            <w:vMerge w:val="restart"/>
            <w:tcBorders>
              <w:top w:val="single" w:sz="18" w:space="0" w:color="auto"/>
            </w:tcBorders>
            <w:textDirection w:val="btLr"/>
          </w:tcPr>
          <w:p w:rsidR="007B3B7C" w:rsidRPr="007B3B7C" w:rsidRDefault="007B3B7C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16.04.2019 (вт)</w:t>
            </w:r>
          </w:p>
        </w:tc>
        <w:tc>
          <w:tcPr>
            <w:tcW w:w="1474" w:type="dxa"/>
            <w:vMerge w:val="restart"/>
            <w:tcBorders>
              <w:top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09.00-12.00</w:t>
            </w:r>
          </w:p>
        </w:tc>
        <w:tc>
          <w:tcPr>
            <w:tcW w:w="6464" w:type="dxa"/>
            <w:tcBorders>
              <w:top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Риторические функции речевой нормы. Нормы русского произношения.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97" w:type="dxa"/>
            <w:vMerge/>
            <w:tcBorders>
              <w:top w:val="single" w:sz="18" w:space="0" w:color="auto"/>
            </w:tcBorders>
            <w:textDirection w:val="btLr"/>
          </w:tcPr>
          <w:p w:rsidR="007B3B7C" w:rsidRPr="007B3B7C" w:rsidRDefault="007B3B7C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Категорическая и вариативная нормы. Техника речи. Активизация словаря. Трудности русской грамматики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7" w:type="dxa"/>
            <w:vMerge/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12.00-12.30</w:t>
            </w:r>
          </w:p>
        </w:tc>
        <w:tc>
          <w:tcPr>
            <w:tcW w:w="6464" w:type="dxa"/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12.30-15.30</w:t>
            </w:r>
          </w:p>
        </w:tc>
        <w:tc>
          <w:tcPr>
            <w:tcW w:w="6464" w:type="dxa"/>
            <w:tcBorders>
              <w:bottom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Практикум.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397" w:type="dxa"/>
            <w:vMerge w:val="restart"/>
            <w:tcBorders>
              <w:top w:val="single" w:sz="18" w:space="0" w:color="auto"/>
            </w:tcBorders>
            <w:textDirection w:val="btLr"/>
          </w:tcPr>
          <w:p w:rsidR="007B3B7C" w:rsidRPr="007B3B7C" w:rsidRDefault="007B3B7C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17.04.2019 (среда)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09.00-12.00</w:t>
            </w:r>
          </w:p>
        </w:tc>
        <w:tc>
          <w:tcPr>
            <w:tcW w:w="6464" w:type="dxa"/>
            <w:tcBorders>
              <w:top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Роль ораторского искусства в современном мире. Сущность красноречия. Специфика публичного выступления в профессиональной деятельности учителя.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Требования к публичной речи. Коммуникативные позиции говорящего. Алгоритм подготовки к публичному выступлению</w:t>
            </w:r>
            <w:r w:rsidRPr="007B3B7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97" w:type="dxa"/>
            <w:vMerge/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12.00-12.30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12.30-15.30</w:t>
            </w:r>
          </w:p>
        </w:tc>
        <w:tc>
          <w:tcPr>
            <w:tcW w:w="6464" w:type="dxa"/>
            <w:tcBorders>
              <w:bottom w:val="single" w:sz="18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«Закон края» в риторике.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2082"/>
        </w:trPr>
        <w:tc>
          <w:tcPr>
            <w:tcW w:w="39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7B3B7C" w:rsidRPr="007B3B7C" w:rsidRDefault="007B3B7C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18.04.2019 (четверг)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09.00-12.00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 xml:space="preserve">Общие требования к композиции и структуре речи. Структура публичной речи. Основные части, их функция, содержательные особенности. 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Типы речи: повествование, рассуждение, описание, их  анализ .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Практикум.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7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7B3B7C" w:rsidRPr="007B3B7C" w:rsidRDefault="007B3B7C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12.00-12.30</w:t>
            </w:r>
          </w:p>
        </w:tc>
        <w:tc>
          <w:tcPr>
            <w:tcW w:w="6464" w:type="dxa"/>
            <w:tcBorders>
              <w:left w:val="single" w:sz="2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397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12.30-15.30</w:t>
            </w:r>
          </w:p>
        </w:tc>
        <w:tc>
          <w:tcPr>
            <w:tcW w:w="64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Оратор и аудитория. Личность говорящего.  Учет «фактора адресата». Принцип «гармонизирующего диалога» и средства его реализации.  Индивидуальный речевой стиль оратора.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Экстралингвистические факторы, влияющие на успех выступления.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 xml:space="preserve">Ораторская лихорадка. Жесты и мимика в речи. 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39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B3B7C" w:rsidRPr="007B3B7C" w:rsidRDefault="007B3B7C" w:rsidP="007B3B7C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19.04.2019 (пт)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09.00-12.00</w:t>
            </w:r>
          </w:p>
        </w:tc>
        <w:tc>
          <w:tcPr>
            <w:tcW w:w="6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 xml:space="preserve">Практикум: подготовка выступления на заданную тему, выступление, риторический анализ. 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«Круглый стол»: подведение итогов занятий.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i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Итоговая аттестация.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7" w:type="dxa"/>
            <w:vMerge/>
            <w:tcBorders>
              <w:right w:val="single" w:sz="4" w:space="0" w:color="auto"/>
            </w:tcBorders>
            <w:textDirection w:val="btLr"/>
          </w:tcPr>
          <w:p w:rsidR="007B3B7C" w:rsidRPr="007B3B7C" w:rsidRDefault="007B3B7C" w:rsidP="007B3B7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12.00-12.30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Перерыв</w:t>
            </w:r>
          </w:p>
        </w:tc>
        <w:tc>
          <w:tcPr>
            <w:tcW w:w="2268" w:type="dxa"/>
            <w:vMerge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B7C" w:rsidRPr="007B3B7C" w:rsidTr="007B3B7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7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</w:tcPr>
          <w:p w:rsidR="007B3B7C" w:rsidRPr="007B3B7C" w:rsidRDefault="007B3B7C" w:rsidP="007B3B7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3B7C">
              <w:rPr>
                <w:rFonts w:ascii="Times New Roman" w:hAnsi="Times New Roman"/>
                <w:sz w:val="22"/>
                <w:szCs w:val="22"/>
                <w:lang w:val="ru-RU"/>
              </w:rPr>
              <w:t>12.30-15.30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«Круглый стол»: подведение итогов занятий.</w:t>
            </w:r>
          </w:p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  <w:r w:rsidRPr="007B3B7C">
              <w:rPr>
                <w:rFonts w:ascii="Times New Roman" w:hAnsi="Times New Roman"/>
                <w:lang w:val="ru-RU"/>
              </w:rPr>
              <w:t>Итоговая аттестация.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B3B7C" w:rsidRPr="007B3B7C" w:rsidRDefault="007B3B7C" w:rsidP="007B3B7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90B43" w:rsidRPr="00A74DB9" w:rsidRDefault="00190B43" w:rsidP="00CC07AF">
      <w:pPr>
        <w:rPr>
          <w:lang w:val="ru-RU"/>
        </w:rPr>
      </w:pPr>
    </w:p>
    <w:sectPr w:rsidR="00190B43" w:rsidRPr="00A74DB9" w:rsidSect="004D7D17">
      <w:footerReference w:type="default" r:id="rId8"/>
      <w:pgSz w:w="11906" w:h="16838"/>
      <w:pgMar w:top="425" w:right="851" w:bottom="45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A4" w:rsidRDefault="00F109A4" w:rsidP="00AE3E33">
      <w:r>
        <w:separator/>
      </w:r>
    </w:p>
  </w:endnote>
  <w:endnote w:type="continuationSeparator" w:id="0">
    <w:p w:rsidR="00F109A4" w:rsidRDefault="00F109A4" w:rsidP="00A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D5" w:rsidRPr="00AE3E33" w:rsidRDefault="00394E59" w:rsidP="00AE3E33">
    <w:pPr>
      <w:ind w:left="-426" w:firstLine="426"/>
      <w:rPr>
        <w:rFonts w:ascii="Times New Roman" w:hAnsi="Times New Roman"/>
        <w:b/>
        <w:sz w:val="20"/>
        <w:szCs w:val="20"/>
        <w:lang w:val="ru-RU"/>
      </w:rPr>
    </w:pPr>
    <w:r>
      <w:rPr>
        <w:rFonts w:ascii="Times New Roman" w:hAnsi="Times New Roman"/>
        <w:sz w:val="20"/>
        <w:szCs w:val="20"/>
        <w:lang w:val="ru-RU"/>
      </w:rPr>
      <w:t xml:space="preserve">216-19-39 (доб.5) </w:t>
    </w:r>
    <w:r w:rsidR="00A760D5">
      <w:rPr>
        <w:rFonts w:ascii="Times New Roman" w:hAnsi="Times New Roman"/>
        <w:sz w:val="20"/>
        <w:szCs w:val="20"/>
        <w:lang w:val="ru-RU"/>
      </w:rPr>
      <w:t xml:space="preserve"> </w:t>
    </w:r>
    <w:r w:rsidR="00A760D5" w:rsidRPr="00AE3E33">
      <w:rPr>
        <w:rFonts w:ascii="Times New Roman" w:hAnsi="Times New Roman"/>
        <w:sz w:val="20"/>
        <w:szCs w:val="20"/>
        <w:lang w:val="ru-RU"/>
      </w:rPr>
      <w:t>Беляев</w:t>
    </w:r>
    <w:r w:rsidR="00A760D5">
      <w:rPr>
        <w:rFonts w:ascii="Times New Roman" w:hAnsi="Times New Roman"/>
        <w:sz w:val="20"/>
        <w:szCs w:val="20"/>
        <w:lang w:val="ru-RU"/>
      </w:rPr>
      <w:t xml:space="preserve"> А.В. - н</w:t>
    </w:r>
    <w:r w:rsidR="00A760D5" w:rsidRPr="00AE3E33">
      <w:rPr>
        <w:rFonts w:ascii="Times New Roman" w:hAnsi="Times New Roman"/>
        <w:sz w:val="20"/>
        <w:szCs w:val="20"/>
        <w:lang w:val="ru-RU"/>
      </w:rPr>
      <w:t xml:space="preserve">ачальник отдела аттестации </w:t>
    </w:r>
    <w:r>
      <w:rPr>
        <w:rFonts w:ascii="Times New Roman" w:hAnsi="Times New Roman"/>
        <w:sz w:val="20"/>
        <w:szCs w:val="20"/>
        <w:lang w:val="ru-RU"/>
      </w:rPr>
      <w:t xml:space="preserve">и </w:t>
    </w:r>
    <w:r w:rsidRPr="00AE3E33">
      <w:rPr>
        <w:rFonts w:ascii="Times New Roman" w:hAnsi="Times New Roman"/>
        <w:sz w:val="20"/>
        <w:szCs w:val="20"/>
        <w:lang w:val="ru-RU"/>
      </w:rPr>
      <w:t xml:space="preserve">повышения квалификации </w:t>
    </w:r>
    <w:r w:rsidR="00A760D5">
      <w:rPr>
        <w:rFonts w:ascii="Times New Roman" w:hAnsi="Times New Roman"/>
        <w:sz w:val="20"/>
        <w:szCs w:val="20"/>
        <w:lang w:val="ru-RU"/>
      </w:rPr>
      <w:t>педагогических работников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A4" w:rsidRDefault="00F109A4" w:rsidP="00AE3E33">
      <w:r>
        <w:separator/>
      </w:r>
    </w:p>
  </w:footnote>
  <w:footnote w:type="continuationSeparator" w:id="0">
    <w:p w:rsidR="00F109A4" w:rsidRDefault="00F109A4" w:rsidP="00AE3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E"/>
    <w:rsid w:val="00024583"/>
    <w:rsid w:val="000316BB"/>
    <w:rsid w:val="00034381"/>
    <w:rsid w:val="00042C4F"/>
    <w:rsid w:val="00045294"/>
    <w:rsid w:val="000535F1"/>
    <w:rsid w:val="00055B72"/>
    <w:rsid w:val="00057C09"/>
    <w:rsid w:val="0006057C"/>
    <w:rsid w:val="000674DE"/>
    <w:rsid w:val="000A2C14"/>
    <w:rsid w:val="000E4D0A"/>
    <w:rsid w:val="000E62C5"/>
    <w:rsid w:val="001076F2"/>
    <w:rsid w:val="00111D08"/>
    <w:rsid w:val="00127060"/>
    <w:rsid w:val="00130776"/>
    <w:rsid w:val="00131E5A"/>
    <w:rsid w:val="00145773"/>
    <w:rsid w:val="00151A1E"/>
    <w:rsid w:val="00190B43"/>
    <w:rsid w:val="001A7F03"/>
    <w:rsid w:val="001D47BB"/>
    <w:rsid w:val="001E26B2"/>
    <w:rsid w:val="001F36C7"/>
    <w:rsid w:val="00217AA1"/>
    <w:rsid w:val="00265B3B"/>
    <w:rsid w:val="002816BE"/>
    <w:rsid w:val="002D5A96"/>
    <w:rsid w:val="003073B3"/>
    <w:rsid w:val="00342CEE"/>
    <w:rsid w:val="00344C74"/>
    <w:rsid w:val="00380D61"/>
    <w:rsid w:val="0038509D"/>
    <w:rsid w:val="00394E59"/>
    <w:rsid w:val="003C258E"/>
    <w:rsid w:val="003D2549"/>
    <w:rsid w:val="00444D9E"/>
    <w:rsid w:val="00444EAA"/>
    <w:rsid w:val="00492268"/>
    <w:rsid w:val="004B373A"/>
    <w:rsid w:val="004D57A2"/>
    <w:rsid w:val="004D7D17"/>
    <w:rsid w:val="0050539C"/>
    <w:rsid w:val="005173B4"/>
    <w:rsid w:val="005303E5"/>
    <w:rsid w:val="005572AB"/>
    <w:rsid w:val="00582F6B"/>
    <w:rsid w:val="005B578B"/>
    <w:rsid w:val="005E77C8"/>
    <w:rsid w:val="00654773"/>
    <w:rsid w:val="00655280"/>
    <w:rsid w:val="00666006"/>
    <w:rsid w:val="006758D9"/>
    <w:rsid w:val="006820BF"/>
    <w:rsid w:val="006C7FBF"/>
    <w:rsid w:val="0073692B"/>
    <w:rsid w:val="00737971"/>
    <w:rsid w:val="00794BF6"/>
    <w:rsid w:val="007A3B63"/>
    <w:rsid w:val="007B3B7C"/>
    <w:rsid w:val="007B6200"/>
    <w:rsid w:val="007C7B13"/>
    <w:rsid w:val="007F2832"/>
    <w:rsid w:val="008021A7"/>
    <w:rsid w:val="00852A94"/>
    <w:rsid w:val="008B3C48"/>
    <w:rsid w:val="008C2E8C"/>
    <w:rsid w:val="008C4B47"/>
    <w:rsid w:val="008E6931"/>
    <w:rsid w:val="00933D17"/>
    <w:rsid w:val="00956DDC"/>
    <w:rsid w:val="00961034"/>
    <w:rsid w:val="009677AE"/>
    <w:rsid w:val="009814C8"/>
    <w:rsid w:val="009960D7"/>
    <w:rsid w:val="009A12B0"/>
    <w:rsid w:val="009A4DB4"/>
    <w:rsid w:val="009D1EC3"/>
    <w:rsid w:val="009D6FA8"/>
    <w:rsid w:val="00A74DB9"/>
    <w:rsid w:val="00A760D5"/>
    <w:rsid w:val="00A928C3"/>
    <w:rsid w:val="00AE3E33"/>
    <w:rsid w:val="00AF12F0"/>
    <w:rsid w:val="00B44178"/>
    <w:rsid w:val="00B70F3A"/>
    <w:rsid w:val="00B74BF8"/>
    <w:rsid w:val="00B76F6F"/>
    <w:rsid w:val="00B91841"/>
    <w:rsid w:val="00BC1D27"/>
    <w:rsid w:val="00BF3738"/>
    <w:rsid w:val="00C35133"/>
    <w:rsid w:val="00C35EFD"/>
    <w:rsid w:val="00CA34C7"/>
    <w:rsid w:val="00CC07AF"/>
    <w:rsid w:val="00CD678E"/>
    <w:rsid w:val="00CF577D"/>
    <w:rsid w:val="00D0166B"/>
    <w:rsid w:val="00D10F6A"/>
    <w:rsid w:val="00D133D4"/>
    <w:rsid w:val="00D15E84"/>
    <w:rsid w:val="00D312FC"/>
    <w:rsid w:val="00D64536"/>
    <w:rsid w:val="00D66CC0"/>
    <w:rsid w:val="00DA0FE4"/>
    <w:rsid w:val="00E44738"/>
    <w:rsid w:val="00EA3ED1"/>
    <w:rsid w:val="00EC46BB"/>
    <w:rsid w:val="00F00AF3"/>
    <w:rsid w:val="00F109A4"/>
    <w:rsid w:val="00F21C5D"/>
    <w:rsid w:val="00F3315C"/>
    <w:rsid w:val="00F5670B"/>
    <w:rsid w:val="00F879B5"/>
    <w:rsid w:val="00F93D99"/>
    <w:rsid w:val="00F95DE9"/>
    <w:rsid w:val="00FA63E0"/>
    <w:rsid w:val="00FB6F6F"/>
    <w:rsid w:val="00FC69F2"/>
    <w:rsid w:val="00FC7B9D"/>
    <w:rsid w:val="00FD210B"/>
    <w:rsid w:val="00FD38F4"/>
    <w:rsid w:val="00FD7D39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EB29"/>
  <w15:chartTrackingRefBased/>
  <w15:docId w15:val="{5708AD87-0065-4B7F-A674-C84DD17D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AE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3E33"/>
    <w:rPr>
      <w:rFonts w:eastAsia="Times New Roman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AE3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3E33"/>
    <w:rPr>
      <w:rFonts w:eastAsia="Times New Roman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56D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56DDC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282B-13E0-4DF5-B92A-53EE2D9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Беляев</dc:creator>
  <cp:keywords/>
  <cp:lastModifiedBy>Shurik</cp:lastModifiedBy>
  <cp:revision>2</cp:revision>
  <cp:lastPrinted>2016-03-28T11:37:00Z</cp:lastPrinted>
  <dcterms:created xsi:type="dcterms:W3CDTF">2019-04-09T10:44:00Z</dcterms:created>
  <dcterms:modified xsi:type="dcterms:W3CDTF">2019-04-09T10:44:00Z</dcterms:modified>
</cp:coreProperties>
</file>